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4" w:rsidRPr="00083D75" w:rsidRDefault="006E7314" w:rsidP="006E731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E7314" w:rsidTr="005771E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314" w:rsidRDefault="006E7314" w:rsidP="005771E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314" w:rsidRPr="00C80691" w:rsidRDefault="006E7314" w:rsidP="00C8069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920EF">
              <w:rPr>
                <w:b/>
                <w:sz w:val="26"/>
                <w:szCs w:val="26"/>
              </w:rPr>
              <w:t>203Е_</w:t>
            </w:r>
            <w:r w:rsidR="00C80691">
              <w:rPr>
                <w:b/>
                <w:sz w:val="26"/>
                <w:szCs w:val="26"/>
                <w:lang w:val="en-US"/>
              </w:rPr>
              <w:t>019</w:t>
            </w:r>
            <w:bookmarkStart w:id="0" w:name="_GoBack"/>
            <w:bookmarkEnd w:id="0"/>
          </w:p>
        </w:tc>
      </w:tr>
      <w:tr w:rsidR="006E7314" w:rsidTr="005771E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314" w:rsidRDefault="006E7314" w:rsidP="005771E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314" w:rsidRPr="002A3EFC" w:rsidRDefault="006E7314" w:rsidP="00992418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0378B5">
              <w:rPr>
                <w:b/>
                <w:sz w:val="26"/>
                <w:szCs w:val="26"/>
              </w:rPr>
              <w:t>22</w:t>
            </w:r>
            <w:r w:rsidR="00992418">
              <w:rPr>
                <w:b/>
                <w:sz w:val="26"/>
                <w:szCs w:val="26"/>
              </w:rPr>
              <w:t>63861</w:t>
            </w:r>
          </w:p>
        </w:tc>
      </w:tr>
    </w:tbl>
    <w:p w:rsidR="006E7314" w:rsidRDefault="006E7314" w:rsidP="006E731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6E7314" w:rsidRDefault="006E7314" w:rsidP="006E731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6E7314" w:rsidRPr="00EB40C8" w:rsidRDefault="006E7314" w:rsidP="006E731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6E7314" w:rsidRPr="00EB40C8" w:rsidRDefault="006E7314" w:rsidP="006E731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6E7314" w:rsidRPr="00EB40C8" w:rsidRDefault="006E7314" w:rsidP="006E731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6E7314" w:rsidRDefault="006E7314" w:rsidP="006E7314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6E7314" w:rsidRPr="00FA5FA8" w:rsidRDefault="006E7314" w:rsidP="006E7314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6E7314" w:rsidRPr="004920EF" w:rsidRDefault="006E7314" w:rsidP="006E7314">
      <w:pPr>
        <w:ind w:firstLine="0"/>
        <w:jc w:val="center"/>
        <w:rPr>
          <w:b/>
          <w:sz w:val="26"/>
          <w:szCs w:val="26"/>
        </w:rPr>
      </w:pPr>
      <w:r w:rsidRPr="009D51F0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б</w:t>
      </w:r>
      <w:r w:rsidRPr="006E7314">
        <w:rPr>
          <w:b/>
          <w:sz w:val="26"/>
          <w:szCs w:val="26"/>
        </w:rPr>
        <w:t>лок</w:t>
      </w:r>
      <w:r>
        <w:rPr>
          <w:b/>
          <w:sz w:val="26"/>
          <w:szCs w:val="26"/>
        </w:rPr>
        <w:t>а</w:t>
      </w:r>
      <w:r w:rsidRPr="006E7314">
        <w:rPr>
          <w:b/>
          <w:sz w:val="26"/>
          <w:szCs w:val="26"/>
        </w:rPr>
        <w:t xml:space="preserve"> фундаментн</w:t>
      </w:r>
      <w:r>
        <w:rPr>
          <w:b/>
          <w:sz w:val="26"/>
          <w:szCs w:val="26"/>
        </w:rPr>
        <w:t>ого</w:t>
      </w:r>
      <w:r w:rsidRPr="006E7314">
        <w:rPr>
          <w:b/>
          <w:sz w:val="26"/>
          <w:szCs w:val="26"/>
        </w:rPr>
        <w:t xml:space="preserve"> ФМ-0,168-2,0</w:t>
      </w:r>
      <w:r>
        <w:rPr>
          <w:b/>
          <w:sz w:val="26"/>
          <w:szCs w:val="26"/>
        </w:rPr>
        <w:t xml:space="preserve"> для опоры освещения</w:t>
      </w:r>
      <w:r w:rsidRPr="004920EF">
        <w:rPr>
          <w:bCs/>
          <w:sz w:val="26"/>
          <w:szCs w:val="26"/>
        </w:rPr>
        <w:t xml:space="preserve"> </w:t>
      </w:r>
      <w:r w:rsidRPr="004920EF">
        <w:rPr>
          <w:b/>
          <w:sz w:val="26"/>
          <w:szCs w:val="26"/>
        </w:rPr>
        <w:t xml:space="preserve">  </w:t>
      </w:r>
    </w:p>
    <w:p w:rsidR="006E7314" w:rsidRPr="004920EF" w:rsidRDefault="006E7314" w:rsidP="006E7314">
      <w:pPr>
        <w:ind w:firstLine="0"/>
        <w:jc w:val="center"/>
        <w:rPr>
          <w:b/>
          <w:sz w:val="26"/>
          <w:szCs w:val="26"/>
        </w:rPr>
      </w:pPr>
      <w:r w:rsidRPr="004920EF">
        <w:rPr>
          <w:b/>
          <w:sz w:val="26"/>
          <w:szCs w:val="26"/>
        </w:rPr>
        <w:t>Лот № 203Е</w:t>
      </w:r>
    </w:p>
    <w:p w:rsidR="006E7314" w:rsidRPr="002E3087" w:rsidRDefault="006E7314" w:rsidP="006E7314">
      <w:pPr>
        <w:ind w:firstLine="0"/>
        <w:jc w:val="center"/>
        <w:rPr>
          <w:b/>
          <w:sz w:val="26"/>
          <w:szCs w:val="26"/>
        </w:rPr>
      </w:pPr>
    </w:p>
    <w:p w:rsidR="006E7314" w:rsidRDefault="006E7314" w:rsidP="006E7314">
      <w:pPr>
        <w:ind w:firstLine="0"/>
        <w:jc w:val="center"/>
        <w:rPr>
          <w:sz w:val="24"/>
          <w:szCs w:val="24"/>
        </w:rPr>
      </w:pPr>
    </w:p>
    <w:p w:rsidR="006E7314" w:rsidRDefault="006E7314" w:rsidP="006E7314">
      <w:pPr>
        <w:pStyle w:val="a8"/>
        <w:spacing w:line="276" w:lineRule="auto"/>
        <w:ind w:hanging="11"/>
        <w:rPr>
          <w:sz w:val="24"/>
          <w:szCs w:val="24"/>
        </w:rPr>
      </w:pPr>
    </w:p>
    <w:p w:rsidR="006E7314" w:rsidRPr="004D4E32" w:rsidRDefault="006E7314" w:rsidP="006E7314">
      <w:pPr>
        <w:pStyle w:val="a8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E7314" w:rsidRPr="00101DD6" w:rsidRDefault="006E7314" w:rsidP="006E7314">
      <w:pPr>
        <w:pStyle w:val="a8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фундаментов опор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</w:t>
      </w:r>
      <w:r w:rsidRPr="00101DD6">
        <w:rPr>
          <w:sz w:val="24"/>
          <w:szCs w:val="24"/>
        </w:rPr>
        <w:t>:</w:t>
      </w:r>
    </w:p>
    <w:p w:rsidR="006E7314" w:rsidRPr="007B6CB8" w:rsidRDefault="006E7314" w:rsidP="006E7314">
      <w:pPr>
        <w:pStyle w:val="a8"/>
        <w:tabs>
          <w:tab w:val="left" w:pos="1134"/>
        </w:tabs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3544"/>
        <w:gridCol w:w="3544"/>
      </w:tblGrid>
      <w:tr w:rsidR="006E7314" w:rsidTr="005771E1">
        <w:trPr>
          <w:trHeight w:val="100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314" w:rsidRPr="001A7AC6" w:rsidRDefault="006E7314" w:rsidP="005771E1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314" w:rsidRPr="001A7AC6" w:rsidRDefault="006E7314" w:rsidP="005771E1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6E7314" w:rsidTr="006E7314">
        <w:trPr>
          <w:trHeight w:val="281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314" w:rsidRPr="006E7314" w:rsidRDefault="006E7314" w:rsidP="005771E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6E7314">
              <w:rPr>
                <w:rFonts w:ascii="Times New Roman" w:hAnsi="Times New Roman" w:cs="Times New Roman"/>
                <w:sz w:val="26"/>
                <w:szCs w:val="26"/>
              </w:rPr>
              <w:t>ФМ-0,168-2,0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314" w:rsidRPr="001A7AC6" w:rsidRDefault="006E7314" w:rsidP="006E7314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фундамента</w:t>
            </w:r>
            <w:r w:rsidRPr="001A7AC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1A7AC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трубный с фланцевым соединением</w:t>
            </w:r>
            <w:r w:rsidR="00267702">
              <w:rPr>
                <w:sz w:val="24"/>
                <w:szCs w:val="24"/>
              </w:rPr>
              <w:t xml:space="preserve"> отверстием для ввода кабеля</w:t>
            </w:r>
          </w:p>
        </w:tc>
      </w:tr>
      <w:tr w:rsidR="006E7314" w:rsidTr="005771E1">
        <w:trPr>
          <w:trHeight w:val="342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314" w:rsidRPr="001A7AC6" w:rsidRDefault="006E7314" w:rsidP="005771E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314" w:rsidRPr="001A7AC6" w:rsidRDefault="006E7314" w:rsidP="005771E1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Д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1A7AC6"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метр</w:t>
            </w:r>
            <w:r w:rsidRPr="001A7AC6">
              <w:rPr>
                <w:color w:val="000000"/>
                <w:sz w:val="24"/>
                <w:szCs w:val="24"/>
              </w:rPr>
              <w:t xml:space="preserve">, мм - </w:t>
            </w:r>
            <w:r>
              <w:rPr>
                <w:color w:val="000000"/>
                <w:sz w:val="24"/>
                <w:szCs w:val="24"/>
              </w:rPr>
              <w:t>168</w:t>
            </w:r>
          </w:p>
        </w:tc>
      </w:tr>
      <w:tr w:rsidR="006E7314" w:rsidTr="005771E1">
        <w:trPr>
          <w:trHeight w:val="342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314" w:rsidRPr="001A7AC6" w:rsidRDefault="006E7314" w:rsidP="005771E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314" w:rsidRPr="001A7AC6" w:rsidRDefault="006E7314" w:rsidP="005771E1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Высота, </w:t>
            </w:r>
            <w:r w:rsidRPr="001A7AC6">
              <w:rPr>
                <w:color w:val="000000"/>
                <w:sz w:val="24"/>
                <w:szCs w:val="24"/>
              </w:rPr>
              <w:t xml:space="preserve">м - 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6E7314" w:rsidTr="005771E1">
        <w:trPr>
          <w:trHeight w:val="333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314" w:rsidRPr="001A7AC6" w:rsidRDefault="006E7314" w:rsidP="005771E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314" w:rsidRPr="001A7AC6" w:rsidRDefault="006E7314" w:rsidP="005771E1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4E1F03">
              <w:rPr>
                <w:sz w:val="24"/>
                <w:szCs w:val="24"/>
              </w:rPr>
              <w:t xml:space="preserve">Установочные </w:t>
            </w:r>
            <w:r>
              <w:rPr>
                <w:sz w:val="24"/>
                <w:szCs w:val="24"/>
              </w:rPr>
              <w:t>размеры</w:t>
            </w:r>
            <w:r w:rsidRPr="004E1F03">
              <w:rPr>
                <w:sz w:val="24"/>
                <w:szCs w:val="24"/>
              </w:rPr>
              <w:t xml:space="preserve"> фланц</w:t>
            </w:r>
            <w:r>
              <w:rPr>
                <w:sz w:val="24"/>
                <w:szCs w:val="24"/>
              </w:rPr>
              <w:t>ев опоры и фундамента</w:t>
            </w:r>
            <w:r w:rsidRPr="004E1F03">
              <w:rPr>
                <w:sz w:val="24"/>
                <w:szCs w:val="24"/>
              </w:rPr>
              <w:t>, мм</w:t>
            </w:r>
            <w:r>
              <w:rPr>
                <w:sz w:val="24"/>
                <w:szCs w:val="24"/>
              </w:rPr>
              <w:t xml:space="preserve"> - 180х180, 4 отв.</w:t>
            </w:r>
            <w:r w:rsidRPr="00730819">
              <w:rPr>
                <w:rFonts w:ascii="Arial" w:hAnsi="Arial" w:cs="Arial"/>
                <w:i/>
                <w:color w:val="323437"/>
                <w:sz w:val="21"/>
                <w:szCs w:val="21"/>
              </w:rPr>
              <w:t xml:space="preserve"> Ф</w:t>
            </w:r>
            <w:r>
              <w:rPr>
                <w:sz w:val="24"/>
                <w:szCs w:val="24"/>
              </w:rPr>
              <w:t>22</w:t>
            </w:r>
          </w:p>
        </w:tc>
      </w:tr>
      <w:tr w:rsidR="00FA66FC" w:rsidTr="00267702">
        <w:trPr>
          <w:trHeight w:val="289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6FC" w:rsidRPr="001A7AC6" w:rsidRDefault="00FA66FC" w:rsidP="005771E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66FC" w:rsidRPr="001A7AC6" w:rsidRDefault="00FA66FC" w:rsidP="005771E1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Вес изделия, кг</w:t>
            </w:r>
            <w:r w:rsidRPr="001A7AC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1A7AC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56</w:t>
            </w:r>
          </w:p>
        </w:tc>
      </w:tr>
      <w:tr w:rsidR="006E7314" w:rsidRPr="0000261E" w:rsidTr="005771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61" w:type="dxa"/>
            <w:gridSpan w:val="2"/>
            <w:shd w:val="clear" w:color="000000" w:fill="FFFFFF"/>
          </w:tcPr>
          <w:p w:rsidR="006E7314" w:rsidRPr="0075345A" w:rsidRDefault="006E7314" w:rsidP="005771E1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  <w:shd w:val="clear" w:color="000000" w:fill="FFFFFF"/>
          </w:tcPr>
          <w:p w:rsidR="006E7314" w:rsidRPr="0075345A" w:rsidRDefault="006E7314" w:rsidP="005771E1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6E7314" w:rsidRPr="0000261E" w:rsidTr="005771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61" w:type="dxa"/>
            <w:gridSpan w:val="2"/>
            <w:shd w:val="clear" w:color="000000" w:fill="FFFFFF"/>
          </w:tcPr>
          <w:p w:rsidR="006E7314" w:rsidRPr="0075345A" w:rsidRDefault="006E7314" w:rsidP="005771E1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  <w:shd w:val="clear" w:color="000000" w:fill="FFFFFF"/>
          </w:tcPr>
          <w:p w:rsidR="006E7314" w:rsidRPr="0075345A" w:rsidRDefault="006E7314" w:rsidP="005771E1">
            <w:pPr>
              <w:ind w:firstLine="34"/>
              <w:jc w:val="center"/>
              <w:rPr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4</w:t>
            </w:r>
            <w:r w:rsidRPr="0075345A">
              <w:rPr>
                <w:color w:val="000000"/>
                <w:sz w:val="24"/>
                <w:szCs w:val="24"/>
              </w:rPr>
              <w:t>0</w:t>
            </w:r>
          </w:p>
        </w:tc>
      </w:tr>
      <w:tr w:rsidR="006E7314" w:rsidRPr="0000261E" w:rsidTr="005771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000000" w:fill="FFFFFF"/>
          </w:tcPr>
          <w:p w:rsidR="006E7314" w:rsidRPr="00F6642C" w:rsidRDefault="006E7314" w:rsidP="006E7314">
            <w:pPr>
              <w:pStyle w:val="a8"/>
              <w:numPr>
                <w:ilvl w:val="2"/>
                <w:numId w:val="6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Фундаменты</w:t>
            </w:r>
            <w:r w:rsidRPr="00212BF4">
              <w:rPr>
                <w:sz w:val="24"/>
                <w:szCs w:val="24"/>
              </w:rPr>
              <w:t xml:space="preserve"> должны быть защищены от коррозии методом горячего цинкования (ГОСТ 9.307-89)</w:t>
            </w:r>
          </w:p>
          <w:p w:rsidR="006E7314" w:rsidRPr="00553E00" w:rsidRDefault="006E7314" w:rsidP="006E7314">
            <w:pPr>
              <w:pStyle w:val="a8"/>
              <w:numPr>
                <w:ilvl w:val="2"/>
                <w:numId w:val="6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Фундаменты</w:t>
            </w:r>
            <w:r w:rsidRPr="00553E00">
              <w:rPr>
                <w:color w:val="000000"/>
                <w:sz w:val="24"/>
                <w:szCs w:val="24"/>
              </w:rPr>
              <w:t xml:space="preserve"> должны устанавливаться в любые типы грунтов </w:t>
            </w:r>
          </w:p>
          <w:p w:rsidR="006E7314" w:rsidRDefault="006E7314" w:rsidP="006E7314">
            <w:pPr>
              <w:numPr>
                <w:ilvl w:val="2"/>
                <w:numId w:val="6"/>
              </w:numPr>
              <w:tabs>
                <w:tab w:val="left" w:pos="318"/>
                <w:tab w:val="left" w:pos="601"/>
              </w:tabs>
              <w:ind w:left="31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К</w:t>
            </w:r>
            <w:r w:rsidRPr="00101DD6">
              <w:rPr>
                <w:sz w:val="24"/>
                <w:szCs w:val="24"/>
              </w:rPr>
              <w:t>аждая партия изделия должна снабжаться паспортом</w:t>
            </w:r>
          </w:p>
          <w:p w:rsidR="006E7314" w:rsidRDefault="006E7314" w:rsidP="006E7314">
            <w:pPr>
              <w:pStyle w:val="a8"/>
              <w:numPr>
                <w:ilvl w:val="2"/>
                <w:numId w:val="6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П</w:t>
            </w:r>
            <w:r w:rsidRPr="00810C89">
              <w:rPr>
                <w:sz w:val="24"/>
                <w:szCs w:val="24"/>
              </w:rPr>
              <w:t>оставляемые изделия должны быть экологически безопасны и не должны</w:t>
            </w:r>
            <w:r>
              <w:rPr>
                <w:sz w:val="24"/>
                <w:szCs w:val="24"/>
              </w:rPr>
              <w:t xml:space="preserve"> наносить вред окружающей среде</w:t>
            </w:r>
          </w:p>
          <w:p w:rsidR="006E7314" w:rsidRDefault="006E7314" w:rsidP="006E7314">
            <w:pPr>
              <w:pStyle w:val="a8"/>
              <w:numPr>
                <w:ilvl w:val="2"/>
                <w:numId w:val="6"/>
              </w:numPr>
              <w:tabs>
                <w:tab w:val="clear" w:pos="1070"/>
                <w:tab w:val="left" w:pos="318"/>
                <w:tab w:val="left" w:pos="601"/>
              </w:tabs>
              <w:ind w:hanging="7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На каждом фундаменте </w:t>
            </w:r>
            <w:r w:rsidRPr="00101DD6">
              <w:rPr>
                <w:sz w:val="24"/>
                <w:szCs w:val="24"/>
              </w:rPr>
              <w:t>должно быть указано: завод-изготовитель, год выпуска, марка изделия</w:t>
            </w:r>
          </w:p>
          <w:p w:rsidR="006E7314" w:rsidRPr="00103D5A" w:rsidRDefault="006E7314" w:rsidP="006E7314">
            <w:pPr>
              <w:pStyle w:val="a8"/>
              <w:numPr>
                <w:ilvl w:val="2"/>
                <w:numId w:val="6"/>
              </w:numPr>
              <w:tabs>
                <w:tab w:val="clear" w:pos="1070"/>
                <w:tab w:val="left" w:pos="318"/>
                <w:tab w:val="left" w:pos="601"/>
              </w:tabs>
              <w:ind w:hanging="7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Фундаменты</w:t>
            </w:r>
            <w:r w:rsidRPr="00101DD6">
              <w:rPr>
                <w:sz w:val="24"/>
                <w:szCs w:val="24"/>
              </w:rPr>
              <w:t xml:space="preserve"> должны быть рассчитаны для применения в агрессивных и неагрессивных средах</w:t>
            </w:r>
          </w:p>
        </w:tc>
      </w:tr>
    </w:tbl>
    <w:p w:rsidR="006E7314" w:rsidRDefault="006E7314" w:rsidP="006E7314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E7314" w:rsidRPr="004D4E32" w:rsidRDefault="006E7314" w:rsidP="006E7314">
      <w:pPr>
        <w:pStyle w:val="a8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E7314" w:rsidRDefault="006E7314" w:rsidP="006E7314">
      <w:pPr>
        <w:pStyle w:val="a8"/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фундаменты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6E7314" w:rsidRPr="00612811" w:rsidRDefault="006E7314" w:rsidP="006E7314">
      <w:pPr>
        <w:pStyle w:val="a8"/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E7314" w:rsidRPr="00C45715" w:rsidRDefault="006E7314" w:rsidP="006E7314">
      <w:pPr>
        <w:pStyle w:val="a8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45715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:rsidR="006E7314" w:rsidRPr="0026458C" w:rsidRDefault="006E7314" w:rsidP="006E7314">
      <w:pPr>
        <w:pStyle w:val="a8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</w:t>
      </w:r>
      <w:r w:rsidR="00FA66FC">
        <w:rPr>
          <w:sz w:val="24"/>
          <w:szCs w:val="24"/>
        </w:rPr>
        <w:t>, а так</w:t>
      </w:r>
      <w:r>
        <w:rPr>
          <w:sz w:val="24"/>
          <w:szCs w:val="24"/>
        </w:rPr>
        <w:t>же для отечественных, выпускающих фундаменты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E7314" w:rsidRPr="00C45715" w:rsidRDefault="006E7314" w:rsidP="006E7314">
      <w:pPr>
        <w:pStyle w:val="a8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45715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6E7314" w:rsidRPr="00C45715" w:rsidRDefault="006E7314" w:rsidP="006E7314">
      <w:pPr>
        <w:pStyle w:val="a8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фундаменты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C45715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E7314" w:rsidRDefault="006E7314" w:rsidP="006E7314">
      <w:pPr>
        <w:pStyle w:val="a8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6E7314" w:rsidRPr="007A5A85" w:rsidRDefault="006E7314" w:rsidP="006E7314">
      <w:pPr>
        <w:pStyle w:val="a8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6E7314" w:rsidRDefault="006E7314" w:rsidP="006E7314">
      <w:pPr>
        <w:pStyle w:val="a8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фундаментов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E7314" w:rsidRPr="00BF612E" w:rsidRDefault="006E7314" w:rsidP="006E7314">
      <w:pPr>
        <w:pStyle w:val="a8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6E7314" w:rsidRPr="00FB7AEF" w:rsidRDefault="006E7314" w:rsidP="006E7314">
      <w:pPr>
        <w:pStyle w:val="a8"/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Фундаменты</w:t>
      </w:r>
      <w:r w:rsidRPr="00FB7AEF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6E7314" w:rsidRPr="0060560F" w:rsidRDefault="006E7314" w:rsidP="006E7314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bCs/>
          <w:sz w:val="24"/>
          <w:szCs w:val="18"/>
        </w:rPr>
        <w:t>ТУ 5264-001-72745467-07 «Опоры стальные граненые наружного освещения и контактной сети городского электрического транспорта</w:t>
      </w:r>
      <w:r w:rsidRPr="00C14D42">
        <w:rPr>
          <w:bCs/>
          <w:sz w:val="24"/>
          <w:szCs w:val="18"/>
        </w:rPr>
        <w:t>»</w:t>
      </w:r>
      <w:r>
        <w:rPr>
          <w:bCs/>
          <w:sz w:val="24"/>
          <w:szCs w:val="18"/>
        </w:rPr>
        <w:t>;</w:t>
      </w:r>
    </w:p>
    <w:p w:rsidR="006E7314" w:rsidRPr="004920EF" w:rsidRDefault="006E7314" w:rsidP="006E7314">
      <w:pPr>
        <w:numPr>
          <w:ilvl w:val="0"/>
          <w:numId w:val="4"/>
        </w:numPr>
        <w:tabs>
          <w:tab w:val="left" w:pos="0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9"/>
        </w:rPr>
        <w:t xml:space="preserve"> </w:t>
      </w:r>
      <w:r w:rsidRPr="004920EF">
        <w:rPr>
          <w:sz w:val="24"/>
          <w:szCs w:val="29"/>
        </w:rPr>
        <w:t xml:space="preserve">ГОСТ 9.307-89 </w:t>
      </w:r>
      <w:r w:rsidRPr="00055F15">
        <w:rPr>
          <w:sz w:val="24"/>
          <w:szCs w:val="29"/>
        </w:rPr>
        <w:t>«</w:t>
      </w:r>
      <w:r w:rsidRPr="006D23EE">
        <w:rPr>
          <w:sz w:val="24"/>
          <w:szCs w:val="29"/>
        </w:rPr>
        <w:t>Единая система защиты от коррозии и старения. Покрытия цинковые горячие. Общие требования и методы контроля</w:t>
      </w:r>
      <w:r w:rsidRPr="00055F15">
        <w:rPr>
          <w:bCs/>
          <w:sz w:val="24"/>
          <w:szCs w:val="18"/>
        </w:rPr>
        <w:t>»</w:t>
      </w:r>
      <w:r>
        <w:rPr>
          <w:bCs/>
          <w:sz w:val="24"/>
          <w:szCs w:val="18"/>
        </w:rPr>
        <w:t>.</w:t>
      </w:r>
    </w:p>
    <w:p w:rsidR="006E7314" w:rsidRPr="004920EF" w:rsidRDefault="006E7314" w:rsidP="006E7314">
      <w:pPr>
        <w:tabs>
          <w:tab w:val="left" w:pos="0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4920EF">
        <w:rPr>
          <w:sz w:val="24"/>
          <w:szCs w:val="24"/>
        </w:rPr>
        <w:t>2.3 Упаковка, транспортирование, условия и сроки хранения.</w:t>
      </w:r>
    </w:p>
    <w:p w:rsidR="006E7314" w:rsidRPr="00F64478" w:rsidRDefault="006E7314" w:rsidP="006E7314">
      <w:pPr>
        <w:tabs>
          <w:tab w:val="left" w:pos="709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фундаментов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фундаментов</w:t>
      </w:r>
      <w:r w:rsidRPr="00F64478">
        <w:rPr>
          <w:sz w:val="24"/>
          <w:szCs w:val="24"/>
        </w:rPr>
        <w:t xml:space="preserve">, </w:t>
      </w:r>
      <w:r w:rsidRPr="009134A5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E7314" w:rsidRDefault="006E7314" w:rsidP="006E7314">
      <w:pPr>
        <w:pStyle w:val="BodyText21"/>
        <w:tabs>
          <w:tab w:val="left" w:pos="0"/>
          <w:tab w:val="left" w:pos="709"/>
        </w:tabs>
        <w:spacing w:line="276" w:lineRule="auto"/>
        <w:rPr>
          <w:szCs w:val="24"/>
        </w:rPr>
      </w:pPr>
      <w:r>
        <w:rPr>
          <w:szCs w:val="24"/>
        </w:rPr>
        <w:t>Способ у</w:t>
      </w:r>
      <w:r w:rsidRPr="008F3A51">
        <w:rPr>
          <w:szCs w:val="24"/>
        </w:rPr>
        <w:t>кладк</w:t>
      </w:r>
      <w:r>
        <w:rPr>
          <w:szCs w:val="24"/>
        </w:rPr>
        <w:t>и</w:t>
      </w:r>
      <w:r w:rsidRPr="008F3A51">
        <w:rPr>
          <w:szCs w:val="24"/>
        </w:rPr>
        <w:t xml:space="preserve"> и транспортировк</w:t>
      </w:r>
      <w:r>
        <w:rPr>
          <w:szCs w:val="24"/>
        </w:rPr>
        <w:t>и</w:t>
      </w:r>
      <w:r w:rsidRPr="008F3A51">
        <w:rPr>
          <w:szCs w:val="24"/>
        </w:rPr>
        <w:t xml:space="preserve"> </w:t>
      </w:r>
      <w:r>
        <w:rPr>
          <w:szCs w:val="24"/>
        </w:rPr>
        <w:t>фундаментов</w:t>
      </w:r>
      <w:r w:rsidRPr="008F3A51">
        <w:rPr>
          <w:szCs w:val="24"/>
        </w:rPr>
        <w:t xml:space="preserve"> долж</w:t>
      </w:r>
      <w:r>
        <w:rPr>
          <w:szCs w:val="24"/>
        </w:rPr>
        <w:t>е</w:t>
      </w:r>
      <w:r w:rsidRPr="008F3A51">
        <w:rPr>
          <w:szCs w:val="24"/>
        </w:rPr>
        <w:t>н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6E7314" w:rsidRPr="00C45715" w:rsidRDefault="006E7314" w:rsidP="006E7314">
      <w:pPr>
        <w:pStyle w:val="BodyText21"/>
        <w:tabs>
          <w:tab w:val="left" w:pos="0"/>
          <w:tab w:val="left" w:pos="709"/>
        </w:tabs>
        <w:spacing w:line="276" w:lineRule="auto"/>
        <w:rPr>
          <w:szCs w:val="24"/>
        </w:rPr>
      </w:pPr>
      <w:r>
        <w:rPr>
          <w:szCs w:val="24"/>
        </w:rPr>
        <w:t xml:space="preserve">2.4 </w:t>
      </w:r>
      <w:r w:rsidRPr="00C45715">
        <w:rPr>
          <w:szCs w:val="24"/>
        </w:rPr>
        <w:t xml:space="preserve">Срок изготовления </w:t>
      </w:r>
      <w:r>
        <w:rPr>
          <w:szCs w:val="24"/>
        </w:rPr>
        <w:t>фундаментов</w:t>
      </w:r>
      <w:r w:rsidRPr="00C45715">
        <w:rPr>
          <w:szCs w:val="24"/>
        </w:rPr>
        <w:t xml:space="preserve"> должен быть не более полугода от момента поставки.</w:t>
      </w:r>
    </w:p>
    <w:p w:rsidR="006E7314" w:rsidRDefault="006E7314" w:rsidP="006E7314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6E7314" w:rsidRPr="004D4E32" w:rsidRDefault="006E7314" w:rsidP="006E7314">
      <w:pPr>
        <w:pStyle w:val="a8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E7314" w:rsidRDefault="006E7314" w:rsidP="006E7314">
      <w:pPr>
        <w:pStyle w:val="a8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фундаменты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фундаментов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6E7314" w:rsidRDefault="006E7314" w:rsidP="006E7314">
      <w:pPr>
        <w:pStyle w:val="a8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E7314" w:rsidRPr="004D4E32" w:rsidRDefault="006E7314" w:rsidP="006E7314">
      <w:pPr>
        <w:pStyle w:val="a8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E7314" w:rsidRDefault="006E7314" w:rsidP="006E7314">
      <w:pPr>
        <w:pStyle w:val="a8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Фундаменты должны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</w:t>
      </w:r>
      <w:r>
        <w:rPr>
          <w:sz w:val="24"/>
          <w:szCs w:val="24"/>
        </w:rPr>
        <w:t xml:space="preserve"> 40</w:t>
      </w:r>
      <w:r w:rsidRPr="00612811">
        <w:rPr>
          <w:sz w:val="24"/>
          <w:szCs w:val="24"/>
        </w:rPr>
        <w:t xml:space="preserve"> лет.</w:t>
      </w:r>
    </w:p>
    <w:p w:rsidR="006E7314" w:rsidRPr="00612811" w:rsidRDefault="006E7314" w:rsidP="006E7314">
      <w:pPr>
        <w:pStyle w:val="a8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E7314" w:rsidRPr="004D4E32" w:rsidRDefault="006E7314" w:rsidP="006E7314">
      <w:pPr>
        <w:pStyle w:val="a8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E7314" w:rsidRPr="00F64478" w:rsidRDefault="006E7314" w:rsidP="006E7314">
      <w:pPr>
        <w:pStyle w:val="a8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фундаментов</w:t>
      </w:r>
      <w:r w:rsidRPr="00F64478">
        <w:rPr>
          <w:sz w:val="24"/>
          <w:szCs w:val="24"/>
        </w:rPr>
        <w:t xml:space="preserve"> должна быть нанесена краской по трафарету </w:t>
      </w:r>
      <w:r>
        <w:rPr>
          <w:sz w:val="24"/>
          <w:szCs w:val="24"/>
        </w:rPr>
        <w:t xml:space="preserve">и </w:t>
      </w:r>
      <w:r w:rsidRPr="00F64478">
        <w:rPr>
          <w:sz w:val="24"/>
          <w:szCs w:val="24"/>
        </w:rPr>
        <w:t xml:space="preserve">содержать следующие данные: </w:t>
      </w:r>
    </w:p>
    <w:p w:rsidR="006E7314" w:rsidRPr="00F64478" w:rsidRDefault="006E7314" w:rsidP="006E7314">
      <w:pPr>
        <w:pStyle w:val="a8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:rsidR="006E7314" w:rsidRPr="00F64478" w:rsidRDefault="006E7314" w:rsidP="006E7314">
      <w:pPr>
        <w:pStyle w:val="a8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:rsidR="006E7314" w:rsidRPr="00F64478" w:rsidRDefault="006E7314" w:rsidP="006E7314">
      <w:pPr>
        <w:pStyle w:val="a8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>
        <w:rPr>
          <w:sz w:val="24"/>
          <w:szCs w:val="24"/>
        </w:rPr>
        <w:t>фундамента</w:t>
      </w:r>
      <w:r w:rsidRPr="00F64478">
        <w:rPr>
          <w:sz w:val="24"/>
          <w:szCs w:val="24"/>
        </w:rPr>
        <w:t xml:space="preserve">; </w:t>
      </w:r>
    </w:p>
    <w:p w:rsidR="006E7314" w:rsidRPr="00F64478" w:rsidRDefault="006E7314" w:rsidP="006E7314">
      <w:pPr>
        <w:pStyle w:val="a8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номер партии.</w:t>
      </w:r>
    </w:p>
    <w:p w:rsidR="006E7314" w:rsidRPr="00F64478" w:rsidRDefault="006E7314" w:rsidP="006E7314">
      <w:pPr>
        <w:pStyle w:val="a8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фундаментов </w:t>
      </w:r>
      <w:r w:rsidRPr="00F64478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 подготовленной в соответствии с ГОСТ 34.0</w:t>
      </w:r>
      <w:r>
        <w:rPr>
          <w:sz w:val="24"/>
          <w:szCs w:val="24"/>
        </w:rPr>
        <w:t>03-90, ГОСТ 34.201</w:t>
      </w:r>
      <w:r w:rsidRPr="00F64478">
        <w:rPr>
          <w:sz w:val="24"/>
          <w:szCs w:val="24"/>
        </w:rPr>
        <w:t xml:space="preserve">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фундаментов</w:t>
      </w:r>
      <w:r w:rsidRPr="00F64478">
        <w:rPr>
          <w:sz w:val="24"/>
          <w:szCs w:val="24"/>
        </w:rPr>
        <w:t xml:space="preserve">. </w:t>
      </w:r>
    </w:p>
    <w:p w:rsidR="006E7314" w:rsidRDefault="006E7314" w:rsidP="006E7314">
      <w:pPr>
        <w:pStyle w:val="a8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>
        <w:rPr>
          <w:sz w:val="24"/>
          <w:szCs w:val="24"/>
        </w:rPr>
        <w:t>фундаментов</w:t>
      </w:r>
      <w:r w:rsidRPr="00F64478">
        <w:rPr>
          <w:sz w:val="24"/>
          <w:szCs w:val="24"/>
        </w:rPr>
        <w:t xml:space="preserve"> должна включать:</w:t>
      </w:r>
    </w:p>
    <w:p w:rsidR="006E7314" w:rsidRPr="005E0A60" w:rsidRDefault="006E7314" w:rsidP="006E7314">
      <w:pPr>
        <w:pStyle w:val="a8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:rsidR="006E7314" w:rsidRPr="00F64478" w:rsidRDefault="006E7314" w:rsidP="006E7314">
      <w:pPr>
        <w:pStyle w:val="a8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:rsidR="006E7314" w:rsidRDefault="006E7314" w:rsidP="006E7314">
      <w:pPr>
        <w:pStyle w:val="a8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соответствия.</w:t>
      </w:r>
    </w:p>
    <w:p w:rsidR="006E7314" w:rsidRDefault="006E7314" w:rsidP="006E7314">
      <w:pPr>
        <w:pStyle w:val="a8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E7314" w:rsidRPr="00BB6EA4" w:rsidRDefault="006E7314" w:rsidP="006E7314">
      <w:pPr>
        <w:pStyle w:val="a8"/>
        <w:numPr>
          <w:ilvl w:val="0"/>
          <w:numId w:val="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E7314" w:rsidRDefault="006E7314" w:rsidP="006E73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фундаментов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6E7314" w:rsidRDefault="006E7314" w:rsidP="006E7314">
      <w:pPr>
        <w:pStyle w:val="a8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E7314" w:rsidRDefault="006E7314" w:rsidP="006E7314">
      <w:pPr>
        <w:pStyle w:val="a8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E7314" w:rsidRDefault="006E7314" w:rsidP="006E7314">
      <w:pPr>
        <w:rPr>
          <w:sz w:val="26"/>
          <w:szCs w:val="26"/>
        </w:rPr>
      </w:pPr>
    </w:p>
    <w:p w:rsidR="006E7314" w:rsidRDefault="006E7314" w:rsidP="006E731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E7314" w:rsidRPr="006A6141" w:rsidRDefault="006E7314" w:rsidP="006E731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E7314" w:rsidRPr="00612811" w:rsidRDefault="006E7314" w:rsidP="006E7314">
      <w:pPr>
        <w:pStyle w:val="a3"/>
        <w:spacing w:line="276" w:lineRule="auto"/>
        <w:ind w:left="0" w:firstLine="0"/>
        <w:jc w:val="both"/>
        <w:rPr>
          <w:sz w:val="24"/>
          <w:szCs w:val="24"/>
        </w:rPr>
      </w:pPr>
    </w:p>
    <w:p w:rsidR="00186C3F" w:rsidRPr="006E7314" w:rsidRDefault="00186C3F">
      <w:pPr>
        <w:rPr>
          <w:lang w:val="x-none"/>
        </w:rPr>
      </w:pPr>
    </w:p>
    <w:sectPr w:rsidR="00186C3F" w:rsidRPr="006E7314" w:rsidSect="00F64478">
      <w:headerReference w:type="even" r:id="rId7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6195" w:rsidRDefault="00F06195">
      <w:r>
        <w:separator/>
      </w:r>
    </w:p>
  </w:endnote>
  <w:endnote w:type="continuationSeparator" w:id="0">
    <w:p w:rsidR="00F06195" w:rsidRDefault="00F06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6195" w:rsidRDefault="00F06195">
      <w:r>
        <w:separator/>
      </w:r>
    </w:p>
  </w:footnote>
  <w:footnote w:type="continuationSeparator" w:id="0">
    <w:p w:rsidR="00F06195" w:rsidRDefault="00F061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48A" w:rsidRDefault="0026770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7E348A" w:rsidRDefault="00C80691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C97"/>
    <w:rsid w:val="00186C3F"/>
    <w:rsid w:val="00267702"/>
    <w:rsid w:val="002C0C97"/>
    <w:rsid w:val="006E7314"/>
    <w:rsid w:val="00992418"/>
    <w:rsid w:val="00C80691"/>
    <w:rsid w:val="00F06195"/>
    <w:rsid w:val="00F5448A"/>
    <w:rsid w:val="00F54629"/>
    <w:rsid w:val="00FA6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69CE4-318C-41D4-931A-FF105BE4E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314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E7314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E7314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6E731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6E7314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6E7314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6E7314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6E7314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6E7314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6E7314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73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731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E731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E731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E731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E731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E731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6E731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6E731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Body Text Indent"/>
    <w:basedOn w:val="a"/>
    <w:link w:val="a4"/>
    <w:rsid w:val="006E7314"/>
    <w:pPr>
      <w:ind w:left="720" w:hanging="720"/>
      <w:jc w:val="center"/>
    </w:pPr>
    <w:rPr>
      <w:sz w:val="28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6E7314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header"/>
    <w:basedOn w:val="a"/>
    <w:link w:val="a6"/>
    <w:rsid w:val="006E7314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6E73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6E7314"/>
  </w:style>
  <w:style w:type="paragraph" w:styleId="a8">
    <w:name w:val="List Paragraph"/>
    <w:basedOn w:val="a"/>
    <w:uiPriority w:val="34"/>
    <w:qFormat/>
    <w:rsid w:val="006E7314"/>
    <w:pPr>
      <w:ind w:left="720"/>
      <w:contextualSpacing/>
    </w:pPr>
  </w:style>
  <w:style w:type="paragraph" w:customStyle="1" w:styleId="BodyText21">
    <w:name w:val="Body Text 21"/>
    <w:basedOn w:val="a"/>
    <w:rsid w:val="006E7314"/>
    <w:pPr>
      <w:ind w:firstLine="709"/>
    </w:pPr>
    <w:rPr>
      <w:sz w:val="24"/>
    </w:rPr>
  </w:style>
  <w:style w:type="paragraph" w:customStyle="1" w:styleId="Default">
    <w:name w:val="Default"/>
    <w:rsid w:val="006E7314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Бредихин Александр Сергеевич</dc:creator>
  <cp:keywords/>
  <dc:description/>
  <cp:lastModifiedBy>Бордунов Александр Юрьевич</cp:lastModifiedBy>
  <cp:revision>4</cp:revision>
  <dcterms:created xsi:type="dcterms:W3CDTF">2016-10-06T14:53:00Z</dcterms:created>
  <dcterms:modified xsi:type="dcterms:W3CDTF">2016-10-06T17:29:00Z</dcterms:modified>
</cp:coreProperties>
</file>